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Městský úřad</w:t>
      </w:r>
    </w:p>
    <w:p w:rsidR="00B41D2C" w:rsidRDefault="00B41D2C" w:rsidP="00B41D2C">
      <w:pPr>
        <w:autoSpaceDE w:val="0"/>
        <w:autoSpaceDN w:val="0"/>
        <w:adjustRightInd w:val="0"/>
      </w:pPr>
      <w:r>
        <w:t>stavební odbor</w:t>
      </w:r>
    </w:p>
    <w:p w:rsidR="00B41D2C" w:rsidRDefault="00B41D2C" w:rsidP="00B41D2C">
      <w:pPr>
        <w:pStyle w:val="Nadpis1"/>
        <w:rPr>
          <w:u w:val="none"/>
        </w:rPr>
      </w:pPr>
      <w:r>
        <w:rPr>
          <w:u w:val="none"/>
        </w:rPr>
        <w:t>K O S M O N O S Y</w:t>
      </w:r>
    </w:p>
    <w:p w:rsidR="00B41D2C" w:rsidRDefault="00B41D2C" w:rsidP="00B41D2C">
      <w:pPr>
        <w:autoSpaceDE w:val="0"/>
        <w:autoSpaceDN w:val="0"/>
        <w:adjustRightInd w:val="0"/>
      </w:pPr>
      <w:r>
        <w:t xml:space="preserve">                                                              V……………</w:t>
      </w:r>
      <w:proofErr w:type="gramStart"/>
      <w:r>
        <w:t>…..............</w:t>
      </w:r>
      <w:r w:rsidR="000F2F6B">
        <w:t xml:space="preserve"> </w:t>
      </w:r>
      <w:r>
        <w:t>dne</w:t>
      </w:r>
      <w:proofErr w:type="gramEnd"/>
      <w:r>
        <w:t>........</w:t>
      </w:r>
    </w:p>
    <w:p w:rsidR="00B41D2C" w:rsidRDefault="00B41D2C" w:rsidP="00B41D2C">
      <w:pPr>
        <w:autoSpaceDE w:val="0"/>
        <w:autoSpaceDN w:val="0"/>
        <w:adjustRightInd w:val="0"/>
      </w:pPr>
    </w:p>
    <w:p w:rsidR="00B41D2C" w:rsidRDefault="000F2F6B" w:rsidP="00B41D2C">
      <w:pPr>
        <w:pStyle w:val="Nadpis1"/>
        <w:rPr>
          <w:sz w:val="28"/>
          <w:u w:val="none"/>
        </w:rPr>
      </w:pPr>
      <w:r>
        <w:rPr>
          <w:sz w:val="28"/>
          <w:u w:val="none"/>
        </w:rPr>
        <w:t xml:space="preserve"> </w:t>
      </w:r>
      <w:proofErr w:type="gramStart"/>
      <w:r>
        <w:rPr>
          <w:sz w:val="28"/>
          <w:u w:val="none"/>
        </w:rPr>
        <w:t>NÁVRH   NA</w:t>
      </w:r>
      <w:proofErr w:type="gramEnd"/>
      <w:r>
        <w:rPr>
          <w:sz w:val="28"/>
          <w:u w:val="none"/>
        </w:rPr>
        <w:t xml:space="preserve"> </w:t>
      </w:r>
      <w:r w:rsidR="00B41D2C">
        <w:rPr>
          <w:sz w:val="28"/>
          <w:u w:val="none"/>
        </w:rPr>
        <w:t xml:space="preserve"> VYDÁNÍ   KOLAUDAČNÍHO   ROZHODNUTÍ</w:t>
      </w:r>
    </w:p>
    <w:p w:rsidR="00FA5A10" w:rsidRPr="00FA5A10" w:rsidRDefault="00FA5A10" w:rsidP="00FA5A10">
      <w:pPr>
        <w:jc w:val="center"/>
      </w:pPr>
      <w:r>
        <w:t>(pro stavby povolené do konce roku 2006 )</w:t>
      </w: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0F2F6B" w:rsidRDefault="000F2F6B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>
        <w:rPr>
          <w:b/>
          <w:bCs/>
        </w:rPr>
        <w:t xml:space="preserve">Jméno a příjmení </w:t>
      </w:r>
      <w:r>
        <w:t xml:space="preserve">/název/, </w:t>
      </w:r>
      <w:r>
        <w:rPr>
          <w:b/>
          <w:bCs/>
        </w:rPr>
        <w:t xml:space="preserve">datum narození </w:t>
      </w:r>
      <w:r>
        <w:t xml:space="preserve">/IČO/, </w:t>
      </w:r>
      <w:r>
        <w:rPr>
          <w:b/>
          <w:bCs/>
        </w:rPr>
        <w:t xml:space="preserve">adresa </w:t>
      </w:r>
      <w:r>
        <w:t>stavebníka (</w:t>
      </w:r>
      <w:r>
        <w:rPr>
          <w:b/>
          <w:bCs/>
        </w:rPr>
        <w:t>stavebníků</w:t>
      </w:r>
      <w:r>
        <w:t>)</w:t>
      </w:r>
      <w:r>
        <w:rPr>
          <w:rFonts w:ascii="Courier New" w:hAnsi="Courier New" w:cs="Courier New"/>
          <w:szCs w:val="20"/>
        </w:rPr>
        <w:t xml:space="preserve">: </w:t>
      </w: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Cs w:val="20"/>
        </w:rPr>
        <w:t xml:space="preserve"> </w:t>
      </w: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B41D2C" w:rsidRDefault="00B41D2C" w:rsidP="00B41D2C">
      <w:pPr>
        <w:pStyle w:val="Zkladntext2"/>
      </w:pPr>
      <w:r>
        <w:t>Telefon:</w:t>
      </w:r>
    </w:p>
    <w:p w:rsidR="00B41D2C" w:rsidRDefault="00B41D2C" w:rsidP="00B41D2C">
      <w:pPr>
        <w:pStyle w:val="Zkladntext2"/>
      </w:pPr>
      <w:r>
        <w:t>E-mail :</w:t>
      </w:r>
    </w:p>
    <w:p w:rsidR="00B41D2C" w:rsidRDefault="00B41D2C" w:rsidP="00B41D2C">
      <w:pPr>
        <w:pStyle w:val="Zkladntext2"/>
      </w:pPr>
    </w:p>
    <w:p w:rsidR="00B41D2C" w:rsidRDefault="00B41D2C" w:rsidP="00B41D2C">
      <w:pPr>
        <w:pStyle w:val="Zkladntext2"/>
      </w:pPr>
    </w:p>
    <w:p w:rsidR="00B41D2C" w:rsidRPr="00B41D2C" w:rsidRDefault="00B41D2C" w:rsidP="00B41D2C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B41D2C">
        <w:rPr>
          <w:b/>
          <w:bCs/>
          <w:sz w:val="28"/>
          <w:szCs w:val="28"/>
          <w:u w:val="single"/>
        </w:rPr>
        <w:t xml:space="preserve">Název stavby podle stavebního </w:t>
      </w:r>
      <w:proofErr w:type="gramStart"/>
      <w:r w:rsidRPr="00B41D2C">
        <w:rPr>
          <w:b/>
          <w:bCs/>
          <w:sz w:val="28"/>
          <w:szCs w:val="28"/>
          <w:u w:val="single"/>
        </w:rPr>
        <w:t>povolení :</w:t>
      </w:r>
      <w:proofErr w:type="gramEnd"/>
      <w:r w:rsidRPr="00B41D2C">
        <w:rPr>
          <w:b/>
          <w:bCs/>
          <w:sz w:val="28"/>
          <w:szCs w:val="28"/>
          <w:u w:val="single"/>
        </w:rPr>
        <w:t xml:space="preserve"> 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>Obec</w:t>
      </w:r>
      <w:r>
        <w:t>:</w:t>
      </w:r>
    </w:p>
    <w:p w:rsidR="00B41D2C" w:rsidRDefault="00B41D2C" w:rsidP="00B41D2C">
      <w:pPr>
        <w:pStyle w:val="Zkladntext2"/>
      </w:pPr>
      <w:r>
        <w:t>Parcelní číslo pozemku:</w:t>
      </w:r>
    </w:p>
    <w:p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>Katastrální území</w:t>
      </w:r>
      <w:r>
        <w:t>: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t>Jde-li o přístavbu, nástavbu, stavební úpravu</w:t>
      </w:r>
      <w:r>
        <w:rPr>
          <w:b/>
          <w:bCs/>
        </w:rPr>
        <w:t xml:space="preserve">  č.p. </w:t>
      </w:r>
      <w:proofErr w:type="gramStart"/>
      <w:r>
        <w:rPr>
          <w:b/>
          <w:bCs/>
        </w:rPr>
        <w:t>objektu</w:t>
      </w:r>
      <w:r>
        <w:t xml:space="preserve">:             </w:t>
      </w:r>
      <w:r>
        <w:rPr>
          <w:b/>
          <w:bCs/>
        </w:rPr>
        <w:t>ulice</w:t>
      </w:r>
      <w:proofErr w:type="gramEnd"/>
      <w:r>
        <w:rPr>
          <w:b/>
          <w:bCs/>
        </w:rPr>
        <w:t>: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 xml:space="preserve">Stavební povolení vydal stavební úřad v: </w:t>
      </w:r>
      <w:proofErr w:type="spellStart"/>
      <w:proofErr w:type="gramStart"/>
      <w:r w:rsidR="000F2F6B">
        <w:t>Kosmonosí</w:t>
      </w:r>
      <w:r>
        <w:t>ch</w:t>
      </w:r>
      <w:proofErr w:type="spellEnd"/>
      <w:proofErr w:type="gramEnd"/>
      <w:r>
        <w:t xml:space="preserve"> 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dne:                                     pod 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>: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Povolení změny stavby před jejím dokončením vydal</w:t>
      </w:r>
    </w:p>
    <w:p w:rsidR="00B41D2C" w:rsidRDefault="00B41D2C" w:rsidP="00B41D2C">
      <w:pPr>
        <w:autoSpaceDE w:val="0"/>
        <w:autoSpaceDN w:val="0"/>
        <w:adjustRightInd w:val="0"/>
      </w:pPr>
      <w:bookmarkStart w:id="0" w:name="_GoBack"/>
      <w:bookmarkEnd w:id="0"/>
      <w:r>
        <w:rPr>
          <w:b/>
          <w:bCs/>
        </w:rPr>
        <w:t xml:space="preserve"> stavební úřad v:</w:t>
      </w:r>
      <w:r>
        <w:t xml:space="preserve"> </w:t>
      </w:r>
      <w:proofErr w:type="spellStart"/>
      <w:r>
        <w:t>Kosmonos</w:t>
      </w:r>
      <w:r w:rsidR="000F2F6B">
        <w:t>í</w:t>
      </w:r>
      <w:r>
        <w:t>ch</w:t>
      </w:r>
      <w:proofErr w:type="spellEnd"/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t xml:space="preserve"> </w:t>
      </w:r>
      <w:r>
        <w:rPr>
          <w:b/>
          <w:bCs/>
        </w:rPr>
        <w:t>dne:</w:t>
      </w:r>
      <w:r>
        <w:t xml:space="preserve">                                      </w:t>
      </w:r>
      <w:r>
        <w:rPr>
          <w:b/>
          <w:bCs/>
        </w:rPr>
        <w:t xml:space="preserve">pod </w:t>
      </w:r>
      <w:proofErr w:type="gramStart"/>
      <w:r>
        <w:rPr>
          <w:b/>
          <w:bCs/>
        </w:rPr>
        <w:t>č.j.</w:t>
      </w:r>
      <w:proofErr w:type="gramEnd"/>
      <w:r>
        <w:rPr>
          <w:b/>
          <w:bCs/>
        </w:rPr>
        <w:t>: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Staveniště bude úplně vyklizeno a úprava okolí stavby bude dokončena </w:t>
      </w:r>
      <w:proofErr w:type="gramStart"/>
      <w:r>
        <w:rPr>
          <w:b/>
          <w:bCs/>
        </w:rPr>
        <w:t>do</w:t>
      </w:r>
      <w:proofErr w:type="gramEnd"/>
      <w:r>
        <w:rPr>
          <w:b/>
          <w:bCs/>
        </w:rPr>
        <w:t>:</w:t>
      </w: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Jméno /</w:t>
      </w:r>
      <w:r>
        <w:t>název</w:t>
      </w:r>
      <w:r>
        <w:rPr>
          <w:b/>
          <w:bCs/>
        </w:rPr>
        <w:t>/ a adresa budoucího uživatele je-li v době řízení znám:</w:t>
      </w: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Popis a zdůvodnění provedených drobných odchylek od stavebního povolení a ověřené dokumentace / </w:t>
      </w:r>
      <w:r>
        <w:t>změny musí být zakresleny do projektové dokumentace/</w:t>
      </w: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Údaj, zda byl prováděn zkušební provoz a doba jeho trvání: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Podpis </w:t>
      </w:r>
      <w:r>
        <w:t>/razítko</w:t>
      </w:r>
      <w:r>
        <w:rPr>
          <w:b/>
          <w:bCs/>
        </w:rPr>
        <w:t>/ navrhovatele /</w:t>
      </w:r>
      <w:r>
        <w:t>stavebníka, nájemce</w:t>
      </w:r>
      <w:r>
        <w:rPr>
          <w:b/>
          <w:bCs/>
        </w:rPr>
        <w:t>/: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</w:p>
    <w:p w:rsidR="00B41D2C" w:rsidRDefault="00B41D2C" w:rsidP="00B41D2C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K návrhu se přikládá:</w:t>
      </w:r>
    </w:p>
    <w:p w:rsidR="00B41D2C" w:rsidRDefault="000F2F6B" w:rsidP="00B41D2C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</w:rPr>
        <w:t>1. G</w:t>
      </w:r>
      <w:r w:rsidR="00B41D2C">
        <w:rPr>
          <w:b/>
          <w:bCs/>
        </w:rPr>
        <w:t>eometrický plán</w:t>
      </w:r>
      <w:r w:rsidR="00B41D2C">
        <w:t xml:space="preserve"> zaměření stavby podle předpisů o katastru nemovitostí</w:t>
      </w:r>
      <w:r w:rsidR="00B41D2C">
        <w:rPr>
          <w:b/>
          <w:bCs/>
        </w:rPr>
        <w:t>, s výjimkou</w:t>
      </w:r>
      <w:r w:rsidR="00B41D2C">
        <w:t xml:space="preserve"> drobných staveb a případů, kdy nedochází ke změně půdorysného ohraničení stavby.</w:t>
      </w:r>
    </w:p>
    <w:p w:rsidR="00B41D2C" w:rsidRDefault="00B41D2C" w:rsidP="00B41D2C">
      <w:pPr>
        <w:autoSpaceDE w:val="0"/>
        <w:autoSpaceDN w:val="0"/>
        <w:adjustRightInd w:val="0"/>
      </w:pPr>
      <w:r>
        <w:rPr>
          <w:b/>
          <w:bCs/>
        </w:rPr>
        <w:t>2.</w:t>
      </w:r>
      <w:r w:rsidR="000F2F6B">
        <w:rPr>
          <w:b/>
          <w:bCs/>
        </w:rPr>
        <w:t xml:space="preserve"> P</w:t>
      </w:r>
      <w:r>
        <w:rPr>
          <w:b/>
          <w:bCs/>
        </w:rPr>
        <w:t xml:space="preserve">opis a zdůvodnění provedených drobných odchylek </w:t>
      </w:r>
      <w:r>
        <w:t>od územního rozhodnutí, stavebního povolení a ověřené dokumentace ve stavebním řízení, popř. v řízení o povolení změn stavby před jejím dokončením.</w:t>
      </w:r>
    </w:p>
    <w:p w:rsidR="00B41D2C" w:rsidRDefault="00B41D2C" w:rsidP="00B41D2C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(změny musí být zakresleny do projektové dokumentace)</w:t>
      </w:r>
    </w:p>
    <w:p w:rsidR="000F2F6B" w:rsidRDefault="00B41D2C" w:rsidP="000F2F6B">
      <w:pPr>
        <w:autoSpaceDE w:val="0"/>
        <w:autoSpaceDN w:val="0"/>
        <w:adjustRightInd w:val="0"/>
      </w:pPr>
      <w:r>
        <w:rPr>
          <w:b/>
          <w:bCs/>
        </w:rPr>
        <w:t>3.</w:t>
      </w:r>
      <w:r w:rsidR="000F2F6B">
        <w:rPr>
          <w:b/>
          <w:bCs/>
        </w:rPr>
        <w:t xml:space="preserve"> D</w:t>
      </w:r>
      <w:r>
        <w:rPr>
          <w:b/>
          <w:bCs/>
        </w:rPr>
        <w:t>oklady o výsledcích předepsaných zkoušek</w:t>
      </w:r>
      <w:r w:rsidR="000F2F6B">
        <w:t xml:space="preserve"> (</w:t>
      </w:r>
      <w:r>
        <w:t>např. elektroinstalace, hromosvodu, vodoinstalace a kanalizace, komínů, ústředního topení, rozvodu plynu, výtahů</w:t>
      </w:r>
      <w:r w:rsidR="000F2F6B">
        <w:t>.</w:t>
      </w:r>
    </w:p>
    <w:p w:rsidR="000F2F6B" w:rsidRPr="000F2F6B" w:rsidRDefault="000F2F6B" w:rsidP="000F2F6B">
      <w:pPr>
        <w:autoSpaceDE w:val="0"/>
        <w:autoSpaceDN w:val="0"/>
        <w:adjustRightInd w:val="0"/>
        <w:rPr>
          <w:b/>
        </w:rPr>
      </w:pPr>
      <w:r w:rsidRPr="000F2F6B">
        <w:rPr>
          <w:b/>
        </w:rPr>
        <w:t xml:space="preserve">4. </w:t>
      </w:r>
      <w:r>
        <w:rPr>
          <w:b/>
        </w:rPr>
        <w:t>V</w:t>
      </w:r>
      <w:r w:rsidRPr="000F2F6B">
        <w:rPr>
          <w:b/>
        </w:rPr>
        <w:t>ytýčení stavby</w:t>
      </w:r>
    </w:p>
    <w:p w:rsidR="00B41D2C" w:rsidRPr="000F2F6B" w:rsidRDefault="000F2F6B" w:rsidP="000F2F6B">
      <w:pPr>
        <w:autoSpaceDE w:val="0"/>
        <w:autoSpaceDN w:val="0"/>
        <w:adjustRightInd w:val="0"/>
        <w:rPr>
          <w:b/>
        </w:rPr>
      </w:pPr>
      <w:r w:rsidRPr="000F2F6B">
        <w:rPr>
          <w:b/>
        </w:rPr>
        <w:t xml:space="preserve">5. </w:t>
      </w:r>
      <w:r>
        <w:rPr>
          <w:b/>
        </w:rPr>
        <w:t>P</w:t>
      </w:r>
      <w:r w:rsidRPr="000F2F6B">
        <w:rPr>
          <w:b/>
        </w:rPr>
        <w:t>ředávací protokol stavbyvedoucího</w:t>
      </w:r>
      <w:r>
        <w:rPr>
          <w:b/>
        </w:rPr>
        <w:t xml:space="preserve">, nebo dodavatele stavby </w:t>
      </w:r>
    </w:p>
    <w:p w:rsidR="000F2F6B" w:rsidRDefault="000F2F6B" w:rsidP="000F2F6B">
      <w:pPr>
        <w:autoSpaceDE w:val="0"/>
        <w:autoSpaceDN w:val="0"/>
        <w:adjustRightInd w:val="0"/>
      </w:pPr>
    </w:p>
    <w:p w:rsidR="000F2F6B" w:rsidRDefault="000F2F6B" w:rsidP="000F2F6B">
      <w:pPr>
        <w:autoSpaceDE w:val="0"/>
        <w:autoSpaceDN w:val="0"/>
        <w:adjustRightInd w:val="0"/>
      </w:pPr>
    </w:p>
    <w:p w:rsidR="000F2F6B" w:rsidRDefault="000F2F6B" w:rsidP="000F2F6B">
      <w:pPr>
        <w:autoSpaceDE w:val="0"/>
        <w:autoSpaceDN w:val="0"/>
        <w:adjustRightInd w:val="0"/>
      </w:pPr>
    </w:p>
    <w:p w:rsidR="00E93D60" w:rsidRDefault="00E93D60"/>
    <w:sectPr w:rsidR="00E93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2C"/>
    <w:rsid w:val="000F2F6B"/>
    <w:rsid w:val="00B41D2C"/>
    <w:rsid w:val="00C35A18"/>
    <w:rsid w:val="00E93D60"/>
    <w:rsid w:val="00FA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1D2C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5A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B41D2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rsid w:val="00B41D2C"/>
    <w:pPr>
      <w:autoSpaceDE w:val="0"/>
      <w:autoSpaceDN w:val="0"/>
      <w:adjustRightInd w:val="0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41D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1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41D2C"/>
    <w:pPr>
      <w:keepNext/>
      <w:autoSpaceDE w:val="0"/>
      <w:autoSpaceDN w:val="0"/>
      <w:adjustRightInd w:val="0"/>
      <w:outlineLvl w:val="0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35A18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B41D2C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rsid w:val="00B41D2C"/>
    <w:pPr>
      <w:autoSpaceDE w:val="0"/>
      <w:autoSpaceDN w:val="0"/>
      <w:adjustRightInd w:val="0"/>
    </w:pPr>
    <w:rPr>
      <w:b/>
      <w:bCs/>
    </w:rPr>
  </w:style>
  <w:style w:type="character" w:customStyle="1" w:styleId="Zkladntext2Char">
    <w:name w:val="Základní text 2 Char"/>
    <w:basedOn w:val="Standardnpsmoodstavce"/>
    <w:link w:val="Zkladntext2"/>
    <w:semiHidden/>
    <w:rsid w:val="00B41D2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Lubana Vondrlíková</dc:creator>
  <cp:lastModifiedBy>Fridrichová Tereza</cp:lastModifiedBy>
  <cp:revision>2</cp:revision>
  <dcterms:created xsi:type="dcterms:W3CDTF">2019-11-06T08:32:00Z</dcterms:created>
  <dcterms:modified xsi:type="dcterms:W3CDTF">2019-11-06T08:32:00Z</dcterms:modified>
</cp:coreProperties>
</file>